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BF0DF1" w:rsidTr="005A56D8">
        <w:trPr>
          <w:trHeight w:val="1978"/>
        </w:trPr>
        <w:tc>
          <w:tcPr>
            <w:tcW w:w="2376" w:type="dxa"/>
            <w:vAlign w:val="center"/>
          </w:tcPr>
          <w:p w:rsidR="00BF0DF1" w:rsidRDefault="00BF0DF1" w:rsidP="00F11302">
            <w:pPr>
              <w:pStyle w:val="1"/>
              <w:spacing w:before="0" w:beforeAutospacing="0" w:after="0" w:afterAutospacing="0" w:line="360" w:lineRule="auto"/>
              <w:ind w:left="-113" w:right="-113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D53475C" wp14:editId="4EE54EB7">
                  <wp:extent cx="1304925" cy="1304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BF0DF1" w:rsidRPr="005A56D8" w:rsidRDefault="004358E8" w:rsidP="005A56D8">
            <w:pPr>
              <w:pStyle w:val="1"/>
              <w:spacing w:before="240" w:beforeAutospacing="0" w:after="0" w:afterAutospacing="0" w:line="800" w:lineRule="exact"/>
              <w:ind w:left="-113" w:right="-113"/>
              <w:jc w:val="center"/>
              <w:rPr>
                <w:sz w:val="52"/>
                <w:szCs w:val="4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5A56D8">
              <w:rPr>
                <w:sz w:val="52"/>
                <w:szCs w:val="4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ОЛИМПИАДА ШКОЛЬНИКОВ</w:t>
            </w:r>
          </w:p>
          <w:p w:rsidR="004358E8" w:rsidRDefault="004358E8" w:rsidP="005A56D8">
            <w:pPr>
              <w:pStyle w:val="1"/>
              <w:spacing w:before="0" w:beforeAutospacing="0" w:after="0" w:afterAutospacing="0" w:line="800" w:lineRule="exact"/>
              <w:ind w:left="-113" w:right="-113"/>
              <w:jc w:val="center"/>
              <w:rPr>
                <w:sz w:val="40"/>
                <w:szCs w:val="40"/>
              </w:rPr>
            </w:pPr>
            <w:r w:rsidRPr="005A56D8">
              <w:rPr>
                <w:sz w:val="52"/>
                <w:szCs w:val="4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«НАДЕЖДА ЭНЕРГЕТИКИ»</w:t>
            </w:r>
          </w:p>
        </w:tc>
      </w:tr>
    </w:tbl>
    <w:p w:rsidR="005A3998" w:rsidRPr="003C08D7" w:rsidRDefault="005A3998" w:rsidP="007C573D">
      <w:pPr>
        <w:pStyle w:val="a3"/>
        <w:spacing w:before="240" w:beforeAutospacing="0" w:after="0" w:afterAutospacing="0" w:line="360" w:lineRule="auto"/>
        <w:ind w:firstLine="425"/>
        <w:jc w:val="both"/>
        <w:rPr>
          <w:color w:val="000000"/>
        </w:rPr>
      </w:pPr>
      <w:r w:rsidRPr="004358E8">
        <w:rPr>
          <w:b/>
          <w:color w:val="000000"/>
        </w:rPr>
        <w:t>Ивановский государственный энергетический университет</w:t>
      </w:r>
      <w:r w:rsidRPr="003C08D7">
        <w:rPr>
          <w:color w:val="000000"/>
        </w:rPr>
        <w:t xml:space="preserve"> </w:t>
      </w:r>
      <w:r w:rsidR="00320392" w:rsidRPr="004358E8">
        <w:rPr>
          <w:b/>
          <w:color w:val="000000"/>
        </w:rPr>
        <w:t>(ИГЭУ)</w:t>
      </w:r>
      <w:r w:rsidR="00320392" w:rsidRPr="003C08D7">
        <w:rPr>
          <w:color w:val="000000"/>
        </w:rPr>
        <w:t xml:space="preserve"> </w:t>
      </w:r>
      <w:r w:rsidRPr="003C08D7">
        <w:rPr>
          <w:color w:val="000000"/>
        </w:rPr>
        <w:t xml:space="preserve">приглашает школьников </w:t>
      </w:r>
      <w:r w:rsidR="00093E4B">
        <w:rPr>
          <w:color w:val="000000"/>
        </w:rPr>
        <w:t>5</w:t>
      </w:r>
      <w:r w:rsidR="00225306" w:rsidRPr="003C08D7">
        <w:rPr>
          <w:color w:val="000000"/>
        </w:rPr>
        <w:t>-х</w:t>
      </w:r>
      <w:r w:rsidR="005E385A" w:rsidRPr="003C08D7">
        <w:rPr>
          <w:color w:val="000000"/>
        </w:rPr>
        <w:t>–</w:t>
      </w:r>
      <w:r w:rsidR="00035DAD" w:rsidRPr="003C08D7">
        <w:rPr>
          <w:color w:val="000000"/>
        </w:rPr>
        <w:t>11-х классов принять участие в О</w:t>
      </w:r>
      <w:r w:rsidRPr="003C08D7">
        <w:rPr>
          <w:color w:val="000000"/>
        </w:rPr>
        <w:t>лимпиаде «Надежда энергетики»</w:t>
      </w:r>
      <w:r w:rsidR="00E75381">
        <w:rPr>
          <w:color w:val="000000"/>
        </w:rPr>
        <w:t xml:space="preserve"> сезона 2024/2025</w:t>
      </w:r>
      <w:r w:rsidR="002632F9">
        <w:rPr>
          <w:color w:val="000000"/>
        </w:rPr>
        <w:t xml:space="preserve"> года, которая входит в перечень олимпиад школьников, утвержденных Министерством науки и выс</w:t>
      </w:r>
      <w:r w:rsidR="00E75381">
        <w:rPr>
          <w:color w:val="000000"/>
        </w:rPr>
        <w:t>шего образования РФ (приказ №571 от 30.08.2024</w:t>
      </w:r>
      <w:r w:rsidR="002632F9">
        <w:rPr>
          <w:color w:val="000000"/>
        </w:rPr>
        <w:t>)</w:t>
      </w:r>
      <w:r w:rsidRPr="003C08D7">
        <w:rPr>
          <w:color w:val="000000"/>
        </w:rPr>
        <w:t>.</w:t>
      </w:r>
      <w:r w:rsidR="002632F9">
        <w:rPr>
          <w:color w:val="000000"/>
        </w:rPr>
        <w:t xml:space="preserve"> Олимпиада «Надежда энергетики» проводится совместно с другими вузами России</w:t>
      </w:r>
      <w:r w:rsidR="00A31B61">
        <w:rPr>
          <w:color w:val="000000"/>
        </w:rPr>
        <w:t xml:space="preserve">: </w:t>
      </w:r>
      <w:r w:rsidR="00A31B61" w:rsidRPr="00BA5A87">
        <w:rPr>
          <w:sz w:val="25"/>
          <w:szCs w:val="25"/>
        </w:rPr>
        <w:t xml:space="preserve">ФГБОУ </w:t>
      </w:r>
      <w:proofErr w:type="gramStart"/>
      <w:r w:rsidR="00A31B61" w:rsidRPr="00BA5A87">
        <w:rPr>
          <w:sz w:val="25"/>
          <w:szCs w:val="25"/>
        </w:rPr>
        <w:t>ВО</w:t>
      </w:r>
      <w:proofErr w:type="gramEnd"/>
      <w:r w:rsidR="00A31B61" w:rsidRPr="00BA5A87">
        <w:rPr>
          <w:sz w:val="25"/>
          <w:szCs w:val="25"/>
        </w:rPr>
        <w:t xml:space="preserve"> «Национальный исследовательский университет "МЭИ"» с филиалами в городах Смоленске и Волжском, ФГАОУ ВО «Сибирский федеральный университет», ФГБОУ ВО «Казанский государственный энергетический университет»</w:t>
      </w:r>
      <w:r w:rsidR="00E75381">
        <w:rPr>
          <w:sz w:val="25"/>
          <w:szCs w:val="25"/>
        </w:rPr>
        <w:t>.</w:t>
      </w:r>
      <w:r w:rsidR="00A31B61">
        <w:rPr>
          <w:sz w:val="25"/>
          <w:szCs w:val="25"/>
        </w:rPr>
        <w:t xml:space="preserve"> </w:t>
      </w:r>
      <w:r w:rsidR="00A31B61" w:rsidRPr="00BA5A87">
        <w:rPr>
          <w:sz w:val="25"/>
          <w:szCs w:val="25"/>
        </w:rPr>
        <w:t xml:space="preserve"> </w:t>
      </w:r>
      <w:r w:rsidR="00A31B61">
        <w:rPr>
          <w:sz w:val="25"/>
          <w:szCs w:val="25"/>
        </w:rPr>
        <w:t xml:space="preserve"> </w:t>
      </w:r>
    </w:p>
    <w:p w:rsidR="00F11302" w:rsidRDefault="00035DAD" w:rsidP="004358E8">
      <w:pPr>
        <w:spacing w:line="360" w:lineRule="auto"/>
        <w:ind w:firstLine="426"/>
        <w:jc w:val="both"/>
        <w:rPr>
          <w:b/>
          <w:color w:val="000000"/>
        </w:rPr>
      </w:pPr>
      <w:r w:rsidRPr="003C08D7">
        <w:rPr>
          <w:color w:val="000000"/>
        </w:rPr>
        <w:t>Отборочный тур О</w:t>
      </w:r>
      <w:r w:rsidR="00225306" w:rsidRPr="003C08D7">
        <w:rPr>
          <w:color w:val="000000"/>
        </w:rPr>
        <w:t>лимпиады</w:t>
      </w:r>
      <w:r w:rsidR="005A56D8">
        <w:rPr>
          <w:color w:val="000000"/>
        </w:rPr>
        <w:t xml:space="preserve"> </w:t>
      </w:r>
      <w:r w:rsidR="00225306" w:rsidRPr="003C08D7">
        <w:rPr>
          <w:color w:val="000000"/>
        </w:rPr>
        <w:t xml:space="preserve">будет проводиться </w:t>
      </w:r>
      <w:r w:rsidR="0092324E" w:rsidRPr="003C08D7">
        <w:rPr>
          <w:b/>
          <w:color w:val="000000"/>
        </w:rPr>
        <w:t xml:space="preserve">в </w:t>
      </w:r>
      <w:r w:rsidR="00093E4B">
        <w:rPr>
          <w:b/>
          <w:color w:val="000000"/>
        </w:rPr>
        <w:t>за</w:t>
      </w:r>
      <w:r w:rsidR="0092324E" w:rsidRPr="003C08D7">
        <w:rPr>
          <w:b/>
          <w:color w:val="000000"/>
        </w:rPr>
        <w:t>очной форме</w:t>
      </w:r>
      <w:r w:rsidR="00093E4B">
        <w:rPr>
          <w:b/>
          <w:color w:val="000000"/>
        </w:rPr>
        <w:t xml:space="preserve"> с отправкой решений через личный кабинет участника на официальном сайте Олимпиады</w:t>
      </w:r>
      <w:r w:rsidR="005C6D56">
        <w:rPr>
          <w:b/>
          <w:color w:val="000000"/>
        </w:rPr>
        <w:t>.</w:t>
      </w:r>
    </w:p>
    <w:p w:rsidR="005C6D56" w:rsidRDefault="005C6D56" w:rsidP="005C6D56">
      <w:pPr>
        <w:spacing w:before="120" w:line="360" w:lineRule="auto"/>
        <w:ind w:firstLine="425"/>
        <w:jc w:val="both"/>
        <w:rPr>
          <w:shd w:val="clear" w:color="auto" w:fill="FFFFFF"/>
        </w:rPr>
      </w:pPr>
      <w:r>
        <w:rPr>
          <w:b/>
          <w:color w:val="000000"/>
        </w:rPr>
        <w:t>Для участия в Олимпиаде необходимо</w:t>
      </w:r>
      <w:r w:rsidRPr="005C6D56">
        <w:rPr>
          <w:b/>
          <w:color w:val="000000"/>
        </w:rPr>
        <w:t xml:space="preserve"> </w:t>
      </w:r>
      <w:r>
        <w:rPr>
          <w:b/>
          <w:color w:val="000000"/>
        </w:rPr>
        <w:t>з</w:t>
      </w:r>
      <w:r w:rsidRPr="005C6D56">
        <w:rPr>
          <w:color w:val="000000"/>
        </w:rPr>
        <w:t xml:space="preserve">арегистрироваться на официальном сайте Олимпиады </w:t>
      </w:r>
      <w:r w:rsidRPr="005C6D56">
        <w:rPr>
          <w:b/>
          <w:color w:val="7030A0"/>
        </w:rPr>
        <w:t xml:space="preserve"> </w:t>
      </w:r>
      <w:hyperlink r:id="rId8" w:history="1">
        <w:r w:rsidRPr="005C6D56">
          <w:rPr>
            <w:rStyle w:val="a4"/>
            <w:b/>
            <w:lang w:val="en-US"/>
          </w:rPr>
          <w:t>http</w:t>
        </w:r>
        <w:r w:rsidRPr="005C6D56">
          <w:rPr>
            <w:rStyle w:val="a4"/>
            <w:b/>
          </w:rPr>
          <w:t>://</w:t>
        </w:r>
        <w:r w:rsidRPr="005C6D56">
          <w:rPr>
            <w:rStyle w:val="a4"/>
            <w:b/>
            <w:lang w:val="en-US"/>
          </w:rPr>
          <w:t>energy</w:t>
        </w:r>
        <w:r w:rsidRPr="005C6D56">
          <w:rPr>
            <w:rStyle w:val="a4"/>
            <w:b/>
          </w:rPr>
          <w:t>-</w:t>
        </w:r>
        <w:r w:rsidRPr="005C6D56">
          <w:rPr>
            <w:rStyle w:val="a4"/>
            <w:b/>
            <w:lang w:val="en-US"/>
          </w:rPr>
          <w:t>hope</w:t>
        </w:r>
        <w:r w:rsidRPr="005C6D56">
          <w:rPr>
            <w:rStyle w:val="a4"/>
            <w:b/>
          </w:rPr>
          <w:t>.</w:t>
        </w:r>
        <w:proofErr w:type="spellStart"/>
        <w:r w:rsidRPr="005C6D56">
          <w:rPr>
            <w:rStyle w:val="a4"/>
            <w:b/>
            <w:lang w:val="en-US"/>
          </w:rPr>
          <w:t>ru</w:t>
        </w:r>
        <w:proofErr w:type="spellEnd"/>
      </w:hyperlink>
      <w:r w:rsidRPr="005C6D56">
        <w:rPr>
          <w:color w:val="7030A0"/>
        </w:rPr>
        <w:t xml:space="preserve"> </w:t>
      </w:r>
      <w:r>
        <w:rPr>
          <w:shd w:val="clear" w:color="auto" w:fill="FFFFFF"/>
        </w:rPr>
        <w:t>.</w:t>
      </w:r>
      <w:r w:rsidRPr="005C6D56">
        <w:rPr>
          <w:shd w:val="clear" w:color="auto" w:fill="FFFFFF"/>
        </w:rPr>
        <w:t xml:space="preserve"> </w:t>
      </w:r>
    </w:p>
    <w:p w:rsidR="005C6D56" w:rsidRPr="003C08D7" w:rsidRDefault="005C6D56" w:rsidP="005C6D56">
      <w:pPr>
        <w:spacing w:line="360" w:lineRule="auto"/>
        <w:ind w:firstLine="425"/>
        <w:jc w:val="both"/>
        <w:rPr>
          <w:rStyle w:val="apple-converted-space"/>
          <w:shd w:val="clear" w:color="auto" w:fill="FFFFFF"/>
        </w:rPr>
      </w:pPr>
      <w:r w:rsidRPr="003C08D7">
        <w:rPr>
          <w:rStyle w:val="apple-converted-space"/>
          <w:shd w:val="clear" w:color="auto" w:fill="FFFFFF"/>
        </w:rPr>
        <w:t xml:space="preserve">Участникам Олимпиады рекомендуем ознакомиться с Положением об Олимпиаде  и с Регламентом проведения Олимпиады. </w:t>
      </w:r>
    </w:p>
    <w:p w:rsidR="005C6D56" w:rsidRPr="005C6D56" w:rsidRDefault="005C6D56" w:rsidP="004358E8">
      <w:pPr>
        <w:spacing w:line="360" w:lineRule="auto"/>
        <w:ind w:firstLine="426"/>
        <w:jc w:val="both"/>
        <w:rPr>
          <w:b/>
          <w:color w:val="000000"/>
          <w:u w:val="single"/>
        </w:rPr>
      </w:pPr>
      <w:r w:rsidRPr="005C6D56">
        <w:rPr>
          <w:b/>
          <w:color w:val="000000"/>
          <w:u w:val="single"/>
        </w:rPr>
        <w:t>Даты проведения Олимпиады:</w:t>
      </w:r>
    </w:p>
    <w:p w:rsidR="00093E4B" w:rsidRDefault="00E75381" w:rsidP="00DA17EB">
      <w:pPr>
        <w:numPr>
          <w:ilvl w:val="0"/>
          <w:numId w:val="3"/>
        </w:numPr>
        <w:spacing w:line="360" w:lineRule="auto"/>
        <w:ind w:left="851" w:hanging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10</w:t>
      </w:r>
      <w:r w:rsidR="0092324E" w:rsidRP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ноября  и 23</w:t>
      </w:r>
      <w:r w:rsidR="00093E4B" w:rsidRP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ноября 2024</w:t>
      </w:r>
      <w:r w:rsidR="00225306" w:rsidRPr="00093E4B">
        <w:rPr>
          <w:b/>
          <w:color w:val="000000"/>
          <w:u w:val="single"/>
        </w:rPr>
        <w:t xml:space="preserve"> года по </w:t>
      </w:r>
      <w:r>
        <w:rPr>
          <w:b/>
          <w:color w:val="000000"/>
          <w:u w:val="single"/>
        </w:rPr>
        <w:t>математике</w:t>
      </w:r>
      <w:r w:rsidR="002632F9">
        <w:rPr>
          <w:b/>
          <w:color w:val="000000"/>
          <w:u w:val="single"/>
        </w:rPr>
        <w:t>;</w:t>
      </w:r>
      <w:r w:rsidR="00DA17EB" w:rsidRPr="00093E4B">
        <w:rPr>
          <w:b/>
          <w:color w:val="000000"/>
          <w:u w:val="single"/>
        </w:rPr>
        <w:t xml:space="preserve"> </w:t>
      </w:r>
    </w:p>
    <w:p w:rsidR="00093E4B" w:rsidRPr="00093E4B" w:rsidRDefault="00E75381" w:rsidP="00093E4B">
      <w:pPr>
        <w:numPr>
          <w:ilvl w:val="0"/>
          <w:numId w:val="3"/>
        </w:numPr>
        <w:spacing w:line="360" w:lineRule="auto"/>
        <w:ind w:left="851" w:hanging="425"/>
        <w:jc w:val="both"/>
        <w:rPr>
          <w:color w:val="000000"/>
        </w:rPr>
      </w:pPr>
      <w:r>
        <w:rPr>
          <w:b/>
          <w:color w:val="000000"/>
          <w:u w:val="single"/>
        </w:rPr>
        <w:t>09</w:t>
      </w:r>
      <w:r w:rsidR="00317465" w:rsidRPr="00093E4B">
        <w:rPr>
          <w:b/>
          <w:color w:val="000000"/>
          <w:u w:val="single"/>
        </w:rPr>
        <w:t xml:space="preserve"> </w:t>
      </w:r>
      <w:r w:rsidR="00093E4B">
        <w:rPr>
          <w:b/>
          <w:color w:val="000000"/>
          <w:u w:val="single"/>
        </w:rPr>
        <w:t>ноября</w:t>
      </w:r>
      <w:r w:rsidR="00317465" w:rsidRP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и 24</w:t>
      </w:r>
      <w:r w:rsidR="00093E4B" w:rsidRP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ноября</w:t>
      </w:r>
      <w:r w:rsidR="00093E4B" w:rsidRPr="00093E4B">
        <w:rPr>
          <w:b/>
          <w:color w:val="000000"/>
          <w:u w:val="single"/>
        </w:rPr>
        <w:t xml:space="preserve"> </w:t>
      </w:r>
      <w:r w:rsidR="009876F9" w:rsidRP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2024</w:t>
      </w:r>
      <w:r w:rsidR="002632F9">
        <w:rPr>
          <w:b/>
          <w:color w:val="000000"/>
          <w:u w:val="single"/>
        </w:rPr>
        <w:t xml:space="preserve"> </w:t>
      </w:r>
      <w:r w:rsidR="009876F9" w:rsidRPr="00093E4B">
        <w:rPr>
          <w:b/>
          <w:color w:val="000000"/>
          <w:u w:val="single"/>
        </w:rPr>
        <w:t xml:space="preserve">года по </w:t>
      </w:r>
      <w:r w:rsidR="002632F9">
        <w:rPr>
          <w:b/>
          <w:color w:val="000000"/>
          <w:u w:val="single"/>
        </w:rPr>
        <w:t>информатике;</w:t>
      </w:r>
    </w:p>
    <w:p w:rsidR="00093E4B" w:rsidRPr="00093E4B" w:rsidRDefault="00E75381" w:rsidP="00093E4B">
      <w:pPr>
        <w:numPr>
          <w:ilvl w:val="0"/>
          <w:numId w:val="3"/>
        </w:numPr>
        <w:spacing w:line="360" w:lineRule="auto"/>
        <w:ind w:left="851" w:hanging="425"/>
        <w:jc w:val="both"/>
        <w:rPr>
          <w:color w:val="000000"/>
        </w:rPr>
      </w:pPr>
      <w:r>
        <w:rPr>
          <w:b/>
          <w:color w:val="000000"/>
          <w:u w:val="single"/>
        </w:rPr>
        <w:t>16 ноября и 01</w:t>
      </w:r>
      <w:r w:rsidR="00093E4B">
        <w:rPr>
          <w:b/>
          <w:color w:val="000000"/>
          <w:u w:val="single"/>
        </w:rPr>
        <w:t xml:space="preserve"> декабря </w:t>
      </w:r>
      <w:r>
        <w:rPr>
          <w:b/>
          <w:color w:val="000000"/>
          <w:u w:val="single"/>
        </w:rPr>
        <w:t xml:space="preserve">2024 года </w:t>
      </w:r>
      <w:r w:rsidR="00093E4B">
        <w:rPr>
          <w:b/>
          <w:color w:val="000000"/>
          <w:u w:val="single"/>
        </w:rPr>
        <w:t xml:space="preserve">по </w:t>
      </w:r>
      <w:r w:rsidR="002632F9">
        <w:rPr>
          <w:b/>
          <w:color w:val="000000"/>
          <w:u w:val="single"/>
        </w:rPr>
        <w:t>физике;</w:t>
      </w:r>
    </w:p>
    <w:p w:rsidR="00093E4B" w:rsidRPr="00093E4B" w:rsidRDefault="00E75381" w:rsidP="00093E4B">
      <w:pPr>
        <w:numPr>
          <w:ilvl w:val="0"/>
          <w:numId w:val="3"/>
        </w:numPr>
        <w:spacing w:line="360" w:lineRule="auto"/>
        <w:ind w:left="851" w:hanging="425"/>
        <w:jc w:val="both"/>
        <w:rPr>
          <w:color w:val="000000"/>
        </w:rPr>
      </w:pPr>
      <w:r>
        <w:rPr>
          <w:b/>
          <w:color w:val="000000"/>
          <w:u w:val="single"/>
        </w:rPr>
        <w:t>17 ноября и 30</w:t>
      </w:r>
      <w:r w:rsidR="00093E4B">
        <w:rPr>
          <w:b/>
          <w:color w:val="000000"/>
          <w:u w:val="single"/>
        </w:rPr>
        <w:t xml:space="preserve"> </w:t>
      </w:r>
      <w:r w:rsidR="002632F9">
        <w:rPr>
          <w:b/>
          <w:color w:val="000000"/>
          <w:u w:val="single"/>
        </w:rPr>
        <w:t>ноября</w:t>
      </w:r>
      <w:r w:rsidR="00093E4B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2024 года </w:t>
      </w:r>
      <w:r w:rsidR="00093E4B">
        <w:rPr>
          <w:b/>
          <w:color w:val="000000"/>
          <w:u w:val="single"/>
        </w:rPr>
        <w:t xml:space="preserve">по </w:t>
      </w:r>
      <w:r>
        <w:rPr>
          <w:b/>
          <w:color w:val="000000"/>
          <w:u w:val="single"/>
        </w:rPr>
        <w:t>компьютерному моделированию</w:t>
      </w:r>
      <w:bookmarkStart w:id="0" w:name="_GoBack"/>
      <w:bookmarkEnd w:id="0"/>
      <w:r w:rsidR="00093E4B">
        <w:rPr>
          <w:b/>
          <w:color w:val="000000"/>
          <w:u w:val="single"/>
        </w:rPr>
        <w:t>.</w:t>
      </w:r>
      <w:r w:rsidR="00DA17EB" w:rsidRPr="00093E4B">
        <w:rPr>
          <w:b/>
          <w:color w:val="000000"/>
          <w:u w:val="single"/>
        </w:rPr>
        <w:t xml:space="preserve"> </w:t>
      </w:r>
    </w:p>
    <w:p w:rsidR="007C573D" w:rsidRPr="00093E4B" w:rsidRDefault="007C573D" w:rsidP="00093E4B">
      <w:pPr>
        <w:spacing w:line="360" w:lineRule="auto"/>
        <w:ind w:left="426"/>
        <w:jc w:val="both"/>
        <w:rPr>
          <w:color w:val="000000"/>
        </w:rPr>
      </w:pPr>
      <w:r w:rsidRPr="00093E4B">
        <w:rPr>
          <w:color w:val="000000"/>
        </w:rPr>
        <w:t xml:space="preserve">При поступлении в ИГЭУ участникам Олимпиады будут начисляться дополнительные конкурсные баллы в качестве результатов </w:t>
      </w:r>
      <w:r w:rsidRPr="002632F9">
        <w:rPr>
          <w:b/>
          <w:color w:val="000000"/>
        </w:rPr>
        <w:t>индивидуальных достижений</w:t>
      </w:r>
      <w:r w:rsidRPr="00093E4B">
        <w:rPr>
          <w:color w:val="000000"/>
        </w:rPr>
        <w:t xml:space="preserve">. Призеры и победители Олимпиады имеют возможность поступить в ИГЭУ </w:t>
      </w:r>
      <w:r w:rsidRPr="00093E4B">
        <w:rPr>
          <w:b/>
          <w:color w:val="000000"/>
          <w:u w:val="single"/>
        </w:rPr>
        <w:t>без вступительных испытаний</w:t>
      </w:r>
      <w:r w:rsidRPr="00093E4B">
        <w:rPr>
          <w:color w:val="000000"/>
        </w:rPr>
        <w:t>.</w:t>
      </w:r>
    </w:p>
    <w:p w:rsidR="005C6D56" w:rsidRPr="005C6D56" w:rsidRDefault="005C6D56" w:rsidP="005C6D56">
      <w:pPr>
        <w:pStyle w:val="a6"/>
        <w:tabs>
          <w:tab w:val="left" w:pos="851"/>
        </w:tabs>
        <w:spacing w:after="0" w:line="288" w:lineRule="auto"/>
        <w:ind w:left="850"/>
        <w:jc w:val="both"/>
        <w:rPr>
          <w:rFonts w:ascii="Times New Roman" w:hAnsi="Times New Roman"/>
          <w:sz w:val="28"/>
          <w:szCs w:val="24"/>
        </w:rPr>
      </w:pPr>
    </w:p>
    <w:p w:rsidR="00225306" w:rsidRDefault="00225306" w:rsidP="005A56D8">
      <w:pPr>
        <w:spacing w:before="120" w:line="360" w:lineRule="auto"/>
        <w:ind w:firstLine="425"/>
        <w:jc w:val="both"/>
        <w:rPr>
          <w:color w:val="000000"/>
          <w:spacing w:val="-4"/>
        </w:rPr>
      </w:pPr>
      <w:r w:rsidRPr="005A56D8">
        <w:rPr>
          <w:color w:val="000000"/>
          <w:spacing w:val="-4"/>
        </w:rPr>
        <w:t xml:space="preserve">Дополнительную информацию можно получить </w:t>
      </w:r>
      <w:r w:rsidR="001719B4">
        <w:rPr>
          <w:color w:val="000000"/>
          <w:spacing w:val="-4"/>
        </w:rPr>
        <w:t>в приёмной комиссии ИГЭУ (тел. +7</w:t>
      </w:r>
      <w:r w:rsidRPr="005A56D8">
        <w:rPr>
          <w:color w:val="000000"/>
          <w:spacing w:val="-4"/>
        </w:rPr>
        <w:t xml:space="preserve">(4932)26-97-49, 38-57-10). </w:t>
      </w:r>
    </w:p>
    <w:p w:rsidR="00A31B61" w:rsidRPr="005A56D8" w:rsidRDefault="00A31B61" w:rsidP="005A56D8">
      <w:pPr>
        <w:spacing w:before="120" w:line="360" w:lineRule="auto"/>
        <w:ind w:firstLine="425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Регистрация уже открыта!</w:t>
      </w:r>
    </w:p>
    <w:p w:rsidR="008871AD" w:rsidRPr="003C08D7" w:rsidRDefault="008871AD" w:rsidP="008871AD">
      <w:pPr>
        <w:ind w:firstLine="709"/>
        <w:jc w:val="both"/>
        <w:rPr>
          <w:rStyle w:val="apple-converted-space"/>
          <w:shd w:val="clear" w:color="auto" w:fill="FFFFFF"/>
        </w:rPr>
      </w:pPr>
    </w:p>
    <w:p w:rsidR="008871AD" w:rsidRPr="007C573D" w:rsidRDefault="007C573D" w:rsidP="005A56D8">
      <w:pPr>
        <w:tabs>
          <w:tab w:val="right" w:pos="10490"/>
        </w:tabs>
        <w:jc w:val="both"/>
        <w:rPr>
          <w:rStyle w:val="apple-converted-space"/>
          <w:b/>
          <w:shd w:val="clear" w:color="auto" w:fill="FFFFFF"/>
        </w:rPr>
      </w:pPr>
      <w:r w:rsidRPr="007C573D">
        <w:rPr>
          <w:rStyle w:val="apple-converted-space"/>
          <w:b/>
          <w:shd w:val="clear" w:color="auto" w:fill="FFFFFF"/>
        </w:rPr>
        <w:tab/>
        <w:t>ПРИЁМНАЯ КОМИССИЯ ИГЭУ</w:t>
      </w:r>
    </w:p>
    <w:sectPr w:rsidR="008871AD" w:rsidRPr="007C573D" w:rsidSect="003C08D7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BC6"/>
    <w:multiLevelType w:val="hybridMultilevel"/>
    <w:tmpl w:val="383E140A"/>
    <w:lvl w:ilvl="0" w:tplc="70F036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27295"/>
    <w:multiLevelType w:val="hybridMultilevel"/>
    <w:tmpl w:val="28CCA2F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B2D49EB"/>
    <w:multiLevelType w:val="hybridMultilevel"/>
    <w:tmpl w:val="AB627A2C"/>
    <w:lvl w:ilvl="0" w:tplc="4AF2A584">
      <w:start w:val="1"/>
      <w:numFmt w:val="decimal"/>
      <w:lvlText w:val="%1."/>
      <w:lvlJc w:val="left"/>
      <w:pPr>
        <w:ind w:left="855" w:hanging="49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8"/>
    <w:rsid w:val="00005A9B"/>
    <w:rsid w:val="00035DAD"/>
    <w:rsid w:val="000447C8"/>
    <w:rsid w:val="000509D5"/>
    <w:rsid w:val="000606A6"/>
    <w:rsid w:val="00087B57"/>
    <w:rsid w:val="00093E4B"/>
    <w:rsid w:val="000C0D6E"/>
    <w:rsid w:val="001719B4"/>
    <w:rsid w:val="0019398E"/>
    <w:rsid w:val="001A46A6"/>
    <w:rsid w:val="001C28B1"/>
    <w:rsid w:val="001E15CF"/>
    <w:rsid w:val="00225306"/>
    <w:rsid w:val="0024410A"/>
    <w:rsid w:val="002632F9"/>
    <w:rsid w:val="002643B5"/>
    <w:rsid w:val="00275572"/>
    <w:rsid w:val="002A46D4"/>
    <w:rsid w:val="002F6AAB"/>
    <w:rsid w:val="00317465"/>
    <w:rsid w:val="00320392"/>
    <w:rsid w:val="00352055"/>
    <w:rsid w:val="003C08D7"/>
    <w:rsid w:val="003C2F4A"/>
    <w:rsid w:val="003D310D"/>
    <w:rsid w:val="004228ED"/>
    <w:rsid w:val="004358E8"/>
    <w:rsid w:val="004668D6"/>
    <w:rsid w:val="00487DD0"/>
    <w:rsid w:val="004C1196"/>
    <w:rsid w:val="004F3BB1"/>
    <w:rsid w:val="00505A9A"/>
    <w:rsid w:val="00514096"/>
    <w:rsid w:val="00516659"/>
    <w:rsid w:val="0053309F"/>
    <w:rsid w:val="005459F2"/>
    <w:rsid w:val="005466D0"/>
    <w:rsid w:val="005A3998"/>
    <w:rsid w:val="005A56D8"/>
    <w:rsid w:val="005A7ACB"/>
    <w:rsid w:val="005B4BE8"/>
    <w:rsid w:val="005C4717"/>
    <w:rsid w:val="005C6D56"/>
    <w:rsid w:val="005E385A"/>
    <w:rsid w:val="00602978"/>
    <w:rsid w:val="00636522"/>
    <w:rsid w:val="00664EB9"/>
    <w:rsid w:val="006A32D6"/>
    <w:rsid w:val="006F6D41"/>
    <w:rsid w:val="00704844"/>
    <w:rsid w:val="00710ACD"/>
    <w:rsid w:val="0074332B"/>
    <w:rsid w:val="007A6995"/>
    <w:rsid w:val="007C573D"/>
    <w:rsid w:val="007F0628"/>
    <w:rsid w:val="007F580A"/>
    <w:rsid w:val="00800B81"/>
    <w:rsid w:val="00824304"/>
    <w:rsid w:val="00844F01"/>
    <w:rsid w:val="00875976"/>
    <w:rsid w:val="008871AD"/>
    <w:rsid w:val="008B4D4E"/>
    <w:rsid w:val="008B4EF8"/>
    <w:rsid w:val="008C0A03"/>
    <w:rsid w:val="008D1FFB"/>
    <w:rsid w:val="008D2E25"/>
    <w:rsid w:val="00901F55"/>
    <w:rsid w:val="0092324E"/>
    <w:rsid w:val="0094205F"/>
    <w:rsid w:val="009507B4"/>
    <w:rsid w:val="009607F4"/>
    <w:rsid w:val="009650AA"/>
    <w:rsid w:val="00977005"/>
    <w:rsid w:val="009876F9"/>
    <w:rsid w:val="00991E7E"/>
    <w:rsid w:val="00A00922"/>
    <w:rsid w:val="00A23A79"/>
    <w:rsid w:val="00A31B61"/>
    <w:rsid w:val="00A3378B"/>
    <w:rsid w:val="00A475DE"/>
    <w:rsid w:val="00A84435"/>
    <w:rsid w:val="00AA7A8C"/>
    <w:rsid w:val="00AB21E9"/>
    <w:rsid w:val="00AC1B10"/>
    <w:rsid w:val="00AE380E"/>
    <w:rsid w:val="00B0570F"/>
    <w:rsid w:val="00B82E55"/>
    <w:rsid w:val="00B8342B"/>
    <w:rsid w:val="00B87CDC"/>
    <w:rsid w:val="00BC45D1"/>
    <w:rsid w:val="00BF0DF1"/>
    <w:rsid w:val="00C25EA3"/>
    <w:rsid w:val="00C66C56"/>
    <w:rsid w:val="00D026D2"/>
    <w:rsid w:val="00D0272F"/>
    <w:rsid w:val="00DA17EB"/>
    <w:rsid w:val="00DA1D78"/>
    <w:rsid w:val="00DF4356"/>
    <w:rsid w:val="00E32D22"/>
    <w:rsid w:val="00E62242"/>
    <w:rsid w:val="00E75381"/>
    <w:rsid w:val="00E84B8C"/>
    <w:rsid w:val="00E96DB8"/>
    <w:rsid w:val="00EA50C5"/>
    <w:rsid w:val="00ED6AD9"/>
    <w:rsid w:val="00F11302"/>
    <w:rsid w:val="00F22007"/>
    <w:rsid w:val="00F56952"/>
    <w:rsid w:val="00F94CAA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A3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998"/>
    <w:pPr>
      <w:spacing w:before="100" w:beforeAutospacing="1" w:after="100" w:afterAutospacing="1"/>
    </w:pPr>
  </w:style>
  <w:style w:type="character" w:styleId="a4">
    <w:name w:val="Hyperlink"/>
    <w:uiPriority w:val="99"/>
    <w:rsid w:val="005A3998"/>
    <w:rPr>
      <w:color w:val="0000FF"/>
      <w:u w:val="single"/>
    </w:rPr>
  </w:style>
  <w:style w:type="character" w:styleId="a5">
    <w:name w:val="Emphasis"/>
    <w:qFormat/>
    <w:rsid w:val="00487DD0"/>
    <w:rPr>
      <w:i/>
      <w:iCs/>
    </w:rPr>
  </w:style>
  <w:style w:type="character" w:customStyle="1" w:styleId="apple-converted-space">
    <w:name w:val="apple-converted-space"/>
    <w:rsid w:val="00035DAD"/>
  </w:style>
  <w:style w:type="paragraph" w:styleId="a6">
    <w:name w:val="List Paragraph"/>
    <w:basedOn w:val="a"/>
    <w:uiPriority w:val="34"/>
    <w:qFormat/>
    <w:rsid w:val="00035D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A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A7ACB"/>
    <w:rPr>
      <w:rFonts w:ascii="Courier New" w:hAnsi="Courier New" w:cs="Courier New"/>
    </w:rPr>
  </w:style>
  <w:style w:type="table" w:styleId="a7">
    <w:name w:val="Table Grid"/>
    <w:basedOn w:val="a1"/>
    <w:rsid w:val="00F1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243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A3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998"/>
    <w:pPr>
      <w:spacing w:before="100" w:beforeAutospacing="1" w:after="100" w:afterAutospacing="1"/>
    </w:pPr>
  </w:style>
  <w:style w:type="character" w:styleId="a4">
    <w:name w:val="Hyperlink"/>
    <w:uiPriority w:val="99"/>
    <w:rsid w:val="005A3998"/>
    <w:rPr>
      <w:color w:val="0000FF"/>
      <w:u w:val="single"/>
    </w:rPr>
  </w:style>
  <w:style w:type="character" w:styleId="a5">
    <w:name w:val="Emphasis"/>
    <w:qFormat/>
    <w:rsid w:val="00487DD0"/>
    <w:rPr>
      <w:i/>
      <w:iCs/>
    </w:rPr>
  </w:style>
  <w:style w:type="character" w:customStyle="1" w:styleId="apple-converted-space">
    <w:name w:val="apple-converted-space"/>
    <w:rsid w:val="00035DAD"/>
  </w:style>
  <w:style w:type="paragraph" w:styleId="a6">
    <w:name w:val="List Paragraph"/>
    <w:basedOn w:val="a"/>
    <w:uiPriority w:val="34"/>
    <w:qFormat/>
    <w:rsid w:val="00035D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A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A7ACB"/>
    <w:rPr>
      <w:rFonts w:ascii="Courier New" w:hAnsi="Courier New" w:cs="Courier New"/>
    </w:rPr>
  </w:style>
  <w:style w:type="table" w:styleId="a7">
    <w:name w:val="Table Grid"/>
    <w:basedOn w:val="a1"/>
    <w:rsid w:val="00F11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243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39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842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0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-hop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8088-0D13-402C-B991-04C33EB3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1672</CharactersWithSpaces>
  <SharedDoc>false</SharedDoc>
  <HLinks>
    <vt:vector size="12" baseType="variant">
      <vt:variant>
        <vt:i4>3539062</vt:i4>
      </vt:variant>
      <vt:variant>
        <vt:i4>3</vt:i4>
      </vt:variant>
      <vt:variant>
        <vt:i4>0</vt:i4>
      </vt:variant>
      <vt:variant>
        <vt:i4>5</vt:i4>
      </vt:variant>
      <vt:variant>
        <vt:lpwstr>http://www.energy-hope.ru/</vt:lpwstr>
      </vt:variant>
      <vt:variant>
        <vt:lpwstr/>
      </vt:variant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http://www.energy-hope.ru/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Трутько</dc:creator>
  <cp:lastModifiedBy>Трутько Светлана Николаевна</cp:lastModifiedBy>
  <cp:revision>11</cp:revision>
  <dcterms:created xsi:type="dcterms:W3CDTF">2017-10-17T08:21:00Z</dcterms:created>
  <dcterms:modified xsi:type="dcterms:W3CDTF">2024-11-07T10:42:00Z</dcterms:modified>
</cp:coreProperties>
</file>